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D7" w:rsidRPr="005B5666" w:rsidRDefault="00F50DD7" w:rsidP="00046A7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 к приказу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0DD7">
        <w:rPr>
          <w:rFonts w:ascii="Times New Roman" w:hAnsi="Times New Roman" w:cs="Times New Roman"/>
          <w:color w:val="000000"/>
          <w:sz w:val="28"/>
          <w:szCs w:val="28"/>
        </w:rPr>
        <w:t>20.03.2020 № 08-лс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>Положение о комиссии</w:t>
      </w: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50DD7">
        <w:rPr>
          <w:rFonts w:ascii="Times New Roman" w:hAnsi="Times New Roman" w:cs="Times New Roman"/>
          <w:b/>
          <w:sz w:val="28"/>
          <w:szCs w:val="28"/>
        </w:rPr>
        <w:t xml:space="preserve">Муниципальном казенном учреждении «Центр бюджетного учёта </w:t>
      </w:r>
      <w:proofErr w:type="spellStart"/>
      <w:r w:rsidR="00F50DD7">
        <w:rPr>
          <w:rFonts w:ascii="Times New Roman" w:hAnsi="Times New Roman" w:cs="Times New Roman"/>
          <w:b/>
          <w:sz w:val="28"/>
          <w:szCs w:val="28"/>
        </w:rPr>
        <w:t>Новоорского</w:t>
      </w:r>
      <w:proofErr w:type="spellEnd"/>
      <w:r w:rsidR="00F50DD7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 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234CC" w:rsidRDefault="00F50DD7" w:rsidP="00F50DD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06150C">
        <w:rPr>
          <w:rFonts w:ascii="Times New Roman" w:hAnsi="Times New Roman" w:cs="Times New Roman"/>
          <w:b/>
          <w:sz w:val="28"/>
          <w:szCs w:val="28"/>
        </w:rPr>
        <w:t>.</w:t>
      </w:r>
    </w:p>
    <w:p w:rsidR="00F50DD7" w:rsidRPr="005B5666" w:rsidRDefault="00F50DD7" w:rsidP="00F50DD7">
      <w:pPr>
        <w:pStyle w:val="a5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1.1. Настоящим Положением в соответствии с Указом Президента Российской Федерации от 11.04.2014 № 226 «О Национальном плане п</w:t>
      </w:r>
      <w:r w:rsidR="00F50DD7">
        <w:rPr>
          <w:rFonts w:ascii="Times New Roman" w:hAnsi="Times New Roman" w:cs="Times New Roman"/>
          <w:sz w:val="28"/>
          <w:szCs w:val="28"/>
        </w:rPr>
        <w:t>ротиводействия коррупции на 2020 - 2021</w:t>
      </w:r>
      <w:r w:rsidRPr="005B5666">
        <w:rPr>
          <w:rFonts w:ascii="Times New Roman" w:hAnsi="Times New Roman" w:cs="Times New Roman"/>
          <w:sz w:val="28"/>
          <w:szCs w:val="28"/>
        </w:rPr>
        <w:t xml:space="preserve"> годы» определяется порядок формирования и деятельности Комиссии по противодействию коррупции в </w:t>
      </w:r>
      <w:r w:rsidR="00F50DD7">
        <w:rPr>
          <w:rFonts w:ascii="Times New Roman" w:hAnsi="Times New Roman" w:cs="Times New Roman"/>
          <w:sz w:val="28"/>
          <w:szCs w:val="28"/>
        </w:rPr>
        <w:t xml:space="preserve">Муниципальном казенном учреждении «Центр бюджетного учета </w:t>
      </w:r>
      <w:proofErr w:type="spellStart"/>
      <w:r w:rsidR="00F50DD7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="00F50D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5B566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F2115">
        <w:rPr>
          <w:rFonts w:ascii="Times New Roman" w:hAnsi="Times New Roman" w:cs="Times New Roman"/>
          <w:sz w:val="28"/>
          <w:szCs w:val="28"/>
        </w:rPr>
        <w:t>–</w:t>
      </w:r>
      <w:r w:rsidRPr="005B5666">
        <w:rPr>
          <w:rFonts w:ascii="Times New Roman" w:hAnsi="Times New Roman" w:cs="Times New Roman"/>
          <w:sz w:val="28"/>
          <w:szCs w:val="28"/>
        </w:rPr>
        <w:t xml:space="preserve"> </w:t>
      </w:r>
      <w:r w:rsidR="00AF2115">
        <w:rPr>
          <w:rFonts w:ascii="Times New Roman" w:hAnsi="Times New Roman" w:cs="Times New Roman"/>
          <w:sz w:val="28"/>
          <w:szCs w:val="28"/>
        </w:rPr>
        <w:t>Учреждение)</w:t>
      </w:r>
      <w:proofErr w:type="gramStart"/>
      <w:r w:rsidR="00AF2115">
        <w:rPr>
          <w:rFonts w:ascii="Times New Roman" w:hAnsi="Times New Roman" w:cs="Times New Roman"/>
          <w:sz w:val="28"/>
          <w:szCs w:val="28"/>
        </w:rPr>
        <w:t xml:space="preserve"> </w:t>
      </w:r>
      <w:r w:rsidRPr="005B5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1.2. Комиссия образуется в целях: 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-осуществления в пределах своих полномочий деятельности, направленной </w:t>
      </w:r>
      <w:r w:rsidR="0006150C">
        <w:rPr>
          <w:rFonts w:ascii="Times New Roman" w:hAnsi="Times New Roman" w:cs="Times New Roman"/>
          <w:sz w:val="28"/>
          <w:szCs w:val="28"/>
        </w:rPr>
        <w:t>на противодействие коррупции в У</w:t>
      </w:r>
      <w:r w:rsidRPr="005B5666">
        <w:rPr>
          <w:rFonts w:ascii="Times New Roman" w:hAnsi="Times New Roman" w:cs="Times New Roman"/>
          <w:sz w:val="28"/>
          <w:szCs w:val="28"/>
        </w:rPr>
        <w:t>чреждении;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-повышения эффективности функционирования </w:t>
      </w:r>
      <w:r w:rsidR="00B5629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sz w:val="28"/>
          <w:szCs w:val="28"/>
        </w:rPr>
        <w:t>за счёт снижения рисков проявления коррупции.</w:t>
      </w: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1.3. Комиссия является коллегиальным совещательным органом, образованным в целях оказания содействия </w:t>
      </w:r>
      <w:r w:rsidR="00B56292">
        <w:rPr>
          <w:rFonts w:ascii="Times New Roman" w:hAnsi="Times New Roman" w:cs="Times New Roman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sz w:val="28"/>
          <w:szCs w:val="28"/>
        </w:rPr>
        <w:t xml:space="preserve"> в реализации вопросов антикоррупционной политики.</w:t>
      </w: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</w:t>
      </w:r>
      <w:r w:rsidR="0006150C">
        <w:rPr>
          <w:rFonts w:ascii="Times New Roman" w:hAnsi="Times New Roman" w:cs="Times New Roman"/>
          <w:sz w:val="28"/>
          <w:szCs w:val="28"/>
        </w:rPr>
        <w:t xml:space="preserve">кой Федерации, </w:t>
      </w:r>
      <w:r w:rsidRPr="005B5666">
        <w:rPr>
          <w:rFonts w:ascii="Times New Roman" w:hAnsi="Times New Roman" w:cs="Times New Roman"/>
          <w:sz w:val="28"/>
          <w:szCs w:val="28"/>
        </w:rPr>
        <w:t>норм</w:t>
      </w:r>
      <w:r w:rsidR="00F50DD7">
        <w:rPr>
          <w:rFonts w:ascii="Times New Roman" w:hAnsi="Times New Roman" w:cs="Times New Roman"/>
          <w:sz w:val="28"/>
          <w:szCs w:val="28"/>
        </w:rPr>
        <w:t xml:space="preserve">ативными правовыми актами </w:t>
      </w:r>
      <w:r w:rsidRPr="005B5666">
        <w:rPr>
          <w:rFonts w:ascii="Times New Roman" w:hAnsi="Times New Roman" w:cs="Times New Roman"/>
          <w:sz w:val="28"/>
          <w:szCs w:val="28"/>
        </w:rPr>
        <w:t xml:space="preserve"> </w:t>
      </w:r>
      <w:r w:rsidR="00F50DD7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бюджетного учета </w:t>
      </w:r>
      <w:proofErr w:type="spellStart"/>
      <w:r w:rsidR="00F50DD7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="00F50DD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</w:t>
      </w:r>
      <w:r w:rsidRPr="005B5666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1.5. Положение о Комисс</w:t>
      </w:r>
      <w:proofErr w:type="gramStart"/>
      <w:r w:rsidRPr="005B5666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5B5666">
        <w:rPr>
          <w:rFonts w:ascii="Times New Roman" w:hAnsi="Times New Roman" w:cs="Times New Roman"/>
          <w:sz w:val="28"/>
          <w:szCs w:val="28"/>
        </w:rPr>
        <w:t xml:space="preserve"> состав утверждаются приказом по </w:t>
      </w:r>
      <w:r w:rsidR="00F50DD7">
        <w:rPr>
          <w:rFonts w:ascii="Times New Roman" w:hAnsi="Times New Roman" w:cs="Times New Roman"/>
          <w:sz w:val="28"/>
          <w:szCs w:val="28"/>
        </w:rPr>
        <w:t>Учреждению</w:t>
      </w:r>
      <w:r w:rsidRPr="005B5666">
        <w:rPr>
          <w:rFonts w:ascii="Times New Roman" w:hAnsi="Times New Roman" w:cs="Times New Roman"/>
          <w:sz w:val="28"/>
          <w:szCs w:val="28"/>
        </w:rPr>
        <w:t>.</w:t>
      </w:r>
    </w:p>
    <w:p w:rsidR="009234CC" w:rsidRDefault="009234CC" w:rsidP="00F50DD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>2. Основные задачи и полномочия комиссии</w:t>
      </w:r>
      <w:r w:rsidR="0006150C">
        <w:rPr>
          <w:rFonts w:ascii="Times New Roman" w:hAnsi="Times New Roman" w:cs="Times New Roman"/>
          <w:b/>
          <w:sz w:val="28"/>
          <w:szCs w:val="28"/>
        </w:rPr>
        <w:t>.</w:t>
      </w:r>
    </w:p>
    <w:p w:rsidR="00F50DD7" w:rsidRPr="005B5666" w:rsidRDefault="00F50DD7" w:rsidP="00F50DD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а) подготовка предложений по выработке и реализации </w:t>
      </w:r>
      <w:r w:rsidR="00F50DD7">
        <w:rPr>
          <w:rFonts w:ascii="Times New Roman" w:hAnsi="Times New Roman" w:cs="Times New Roman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sz w:val="28"/>
          <w:szCs w:val="28"/>
        </w:rPr>
        <w:t xml:space="preserve"> антикоррупционной политики;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б) выявление и устранение причин и условий, способствующих возникновению и распространению проявлений коррупции в деятельности </w:t>
      </w:r>
      <w:r w:rsidR="00F50DD7">
        <w:rPr>
          <w:rFonts w:ascii="Times New Roman" w:hAnsi="Times New Roman" w:cs="Times New Roman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sz w:val="28"/>
          <w:szCs w:val="28"/>
        </w:rPr>
        <w:t>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lastRenderedPageBreak/>
        <w:t xml:space="preserve">в) координация деятельности структурных подразделений (работников) </w:t>
      </w:r>
      <w:r w:rsidR="00F50DD7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sz w:val="28"/>
          <w:szCs w:val="28"/>
        </w:rPr>
        <w:t>по реализации антикоррупционной политики;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г) создание единой системы информирования работников </w:t>
      </w:r>
      <w:r w:rsidR="00F50DD7">
        <w:rPr>
          <w:rFonts w:ascii="Times New Roman" w:hAnsi="Times New Roman" w:cs="Times New Roman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д) формирование у работников  антикоррупционного сознания, а также навыков антикоррупционного поведения;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е) контроль за реализацией выполнения антикоррупционных мероприятий в </w:t>
      </w:r>
      <w:r w:rsidR="00F50DD7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="00F50DD7">
        <w:rPr>
          <w:rFonts w:ascii="Times New Roman" w:hAnsi="Times New Roman" w:cs="Times New Roman"/>
          <w:sz w:val="28"/>
          <w:szCs w:val="28"/>
        </w:rPr>
        <w:t xml:space="preserve"> </w:t>
      </w:r>
      <w:r w:rsidRPr="005B566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 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2.2. Комиссия для решения возложенных на неё задач имеет право: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вносить предложени</w:t>
      </w:r>
      <w:r w:rsidR="0006150C">
        <w:rPr>
          <w:rFonts w:ascii="Times New Roman" w:hAnsi="Times New Roman" w:cs="Times New Roman"/>
          <w:sz w:val="28"/>
          <w:szCs w:val="28"/>
        </w:rPr>
        <w:t>я на рассмотрение руководителя У</w:t>
      </w:r>
      <w:r w:rsidRPr="005B5666">
        <w:rPr>
          <w:rFonts w:ascii="Times New Roman" w:hAnsi="Times New Roman" w:cs="Times New Roman"/>
          <w:sz w:val="28"/>
          <w:szCs w:val="28"/>
        </w:rPr>
        <w:t xml:space="preserve">чреждения по совершенствованию деятельности  </w:t>
      </w:r>
      <w:r w:rsidR="0006150C">
        <w:rPr>
          <w:rFonts w:ascii="Times New Roman" w:hAnsi="Times New Roman" w:cs="Times New Roman"/>
          <w:sz w:val="28"/>
          <w:szCs w:val="28"/>
        </w:rPr>
        <w:t>У</w:t>
      </w:r>
      <w:r w:rsidRPr="005B5666">
        <w:rPr>
          <w:rFonts w:ascii="Times New Roman" w:hAnsi="Times New Roman" w:cs="Times New Roman"/>
          <w:sz w:val="28"/>
          <w:szCs w:val="28"/>
        </w:rPr>
        <w:t>чреждения в сфере противодействия коррупции;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 - запрашивать и получать в установленном порядке информацию от </w:t>
      </w:r>
      <w:r w:rsidRPr="005B5666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  <w:r w:rsidRPr="005B5666">
        <w:rPr>
          <w:rFonts w:ascii="Times New Roman" w:hAnsi="Times New Roman" w:cs="Times New Roman"/>
          <w:sz w:val="28"/>
          <w:szCs w:val="28"/>
        </w:rPr>
        <w:t xml:space="preserve"> </w:t>
      </w:r>
      <w:r w:rsidR="00F50DD7">
        <w:rPr>
          <w:rFonts w:ascii="Times New Roman" w:hAnsi="Times New Roman" w:cs="Times New Roman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sz w:val="28"/>
          <w:szCs w:val="28"/>
        </w:rPr>
        <w:t>, государственных органов, органов местного самоуправления и организаций по вопросам, относящимся  к компетенции Комиссии;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 заслушивать на заседаниях Комиссии руководителей </w:t>
      </w:r>
      <w:r w:rsidRPr="005B5666">
        <w:rPr>
          <w:rFonts w:ascii="Times New Roman" w:hAnsi="Times New Roman" w:cs="Times New Roman"/>
          <w:b/>
          <w:sz w:val="28"/>
          <w:szCs w:val="28"/>
        </w:rPr>
        <w:t>структурных подразделений</w:t>
      </w:r>
      <w:r w:rsidR="00F50DD7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Pr="005B5666">
        <w:rPr>
          <w:rFonts w:ascii="Times New Roman" w:hAnsi="Times New Roman" w:cs="Times New Roman"/>
          <w:sz w:val="28"/>
          <w:szCs w:val="28"/>
        </w:rPr>
        <w:t>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 разрабатывать рекомендации для практического использования по предотвращению и профилактике коррупционных правонарушений в </w:t>
      </w:r>
      <w:r w:rsidR="00F50DD7">
        <w:rPr>
          <w:rFonts w:ascii="Times New Roman" w:hAnsi="Times New Roman" w:cs="Times New Roman"/>
          <w:sz w:val="28"/>
          <w:szCs w:val="28"/>
        </w:rPr>
        <w:t>Учреждении</w:t>
      </w:r>
      <w:r w:rsidRPr="005B5666">
        <w:rPr>
          <w:rFonts w:ascii="Times New Roman" w:hAnsi="Times New Roman" w:cs="Times New Roman"/>
          <w:sz w:val="28"/>
          <w:szCs w:val="28"/>
        </w:rPr>
        <w:t>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 рассматривать поступившую информацию о проявлениях коррупции в </w:t>
      </w:r>
      <w:r w:rsidR="00F50DD7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="00F50DD7">
        <w:rPr>
          <w:rFonts w:ascii="Times New Roman" w:hAnsi="Times New Roman" w:cs="Times New Roman"/>
          <w:sz w:val="28"/>
          <w:szCs w:val="28"/>
        </w:rPr>
        <w:t xml:space="preserve"> </w:t>
      </w:r>
      <w:r w:rsidRPr="005B56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5666">
        <w:rPr>
          <w:rFonts w:ascii="Times New Roman" w:hAnsi="Times New Roman" w:cs="Times New Roman"/>
          <w:sz w:val="28"/>
          <w:szCs w:val="28"/>
        </w:rPr>
        <w:t xml:space="preserve"> подготавливать предложения по устранению и недопущению выявленных нарушений;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 вносить предложения о привлечении к дисциплинарной ответственности работников </w:t>
      </w:r>
      <w:r w:rsidR="00F50DD7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="00F50DD7">
        <w:rPr>
          <w:rFonts w:ascii="Times New Roman" w:hAnsi="Times New Roman" w:cs="Times New Roman"/>
          <w:sz w:val="28"/>
          <w:szCs w:val="28"/>
        </w:rPr>
        <w:t xml:space="preserve"> </w:t>
      </w:r>
      <w:r w:rsidRPr="005B56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5666">
        <w:rPr>
          <w:rFonts w:ascii="Times New Roman" w:hAnsi="Times New Roman" w:cs="Times New Roman"/>
          <w:sz w:val="28"/>
          <w:szCs w:val="28"/>
        </w:rPr>
        <w:t xml:space="preserve"> совершивших коррупционные правонарушения;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создавать временные рабочие группы по вопросам реализации антикоррупционной политики.</w:t>
      </w:r>
    </w:p>
    <w:p w:rsidR="009234CC" w:rsidRDefault="009234CC" w:rsidP="00F50DD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Комиссии.</w:t>
      </w:r>
    </w:p>
    <w:p w:rsidR="00F50DD7" w:rsidRPr="005B5666" w:rsidRDefault="00F50DD7" w:rsidP="00F50DD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3.1.   Комиссия формируется в составе председателя комиссии, его заместителя, секретаря и членов комиссии.</w:t>
      </w: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3.2.  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34CC" w:rsidRPr="005B5666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3.3.  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</w:t>
      </w:r>
      <w:r w:rsidR="00E37B1A">
        <w:rPr>
          <w:rFonts w:ascii="Times New Roman" w:hAnsi="Times New Roman" w:cs="Times New Roman"/>
          <w:sz w:val="28"/>
          <w:szCs w:val="28"/>
        </w:rPr>
        <w:t>ющей в установленном порядке в У</w:t>
      </w:r>
      <w:r w:rsidRPr="005B5666">
        <w:rPr>
          <w:rFonts w:ascii="Times New Roman" w:hAnsi="Times New Roman" w:cs="Times New Roman"/>
          <w:sz w:val="28"/>
          <w:szCs w:val="28"/>
        </w:rPr>
        <w:t>чреждении.</w:t>
      </w:r>
    </w:p>
    <w:p w:rsidR="009234CC" w:rsidRDefault="009234CC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lastRenderedPageBreak/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50DD7" w:rsidRPr="005B5666" w:rsidRDefault="00F50DD7" w:rsidP="00F50DD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4CC" w:rsidRPr="005B5666" w:rsidRDefault="009234CC" w:rsidP="00F50DD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>4. Порядок работы Комиссии.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4.1. Основанием для проведения заседания Комиссии является наличие следующей информация: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совершение деяний,  от имени или в интересах юридического лица;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 наличие у работника личной заинтересованности, которая приводит или может привести к конфликту интересов;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несоблюдение требований к служебному поведению и (или) требований об урегулировании конфликта интересов.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4.2. Информация должна быть представлена в письменном виде и содержать следующие сведения: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фамилию, имя, отчество работника и замещаемую им должность;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данные об источнике информации.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9234CC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56292" w:rsidRPr="005B5666" w:rsidRDefault="00B56292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</w:t>
      </w:r>
      <w:r w:rsidR="00E37B1A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в целях принятия мер по 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4.7.</w:t>
      </w:r>
      <w:r w:rsidRPr="005B5666">
        <w:rPr>
          <w:rFonts w:ascii="Times New Roman" w:hAnsi="Times New Roman" w:cs="Times New Roman"/>
          <w:sz w:val="28"/>
          <w:szCs w:val="28"/>
        </w:rPr>
        <w:t> 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4.8.   Решения Комиссии принимаются простым большинством голосов от числа присутствующих членов Комиссии.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 По итогам рассмотрения информации, Комиссия может принять одно из следующих решений: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4.12.   </w:t>
      </w:r>
      <w:proofErr w:type="gramStart"/>
      <w:r w:rsidRPr="005B5666">
        <w:rPr>
          <w:rFonts w:ascii="Times New Roman" w:hAnsi="Times New Roman" w:cs="Times New Roman"/>
          <w:sz w:val="28"/>
          <w:szCs w:val="28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5B5666">
        <w:rPr>
          <w:rFonts w:ascii="Times New Roman" w:hAnsi="Times New Roman" w:cs="Times New Roman"/>
          <w:sz w:val="28"/>
          <w:szCs w:val="28"/>
        </w:rPr>
        <w:t xml:space="preserve"> меры к информированию правоохранительных органов.</w:t>
      </w:r>
    </w:p>
    <w:p w:rsidR="00E37B1A" w:rsidRDefault="00E37B1A" w:rsidP="009234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4CC" w:rsidRDefault="009234CC" w:rsidP="00E37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>5. Организация деятельности Комиссии.</w:t>
      </w:r>
    </w:p>
    <w:p w:rsidR="00E37B1A" w:rsidRPr="005B5666" w:rsidRDefault="00E37B1A" w:rsidP="00E37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5.1.1. Председатель Комиссии: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организует работу Комиссии;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разрабатывает план работы Комиссии: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созывает заседание Комиссии;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формирует проект повестки и осуществляет руководство подготовкой заседания Комиссий;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5.1.3. Секретарь Комиссии: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осуществляет подготовку материалов для рассмотрения вопросов Комиссией;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направляет членам Комиссии материалы к очередному заседанию;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ведёт протоколы заседаний Комиссии, ведёт документацию Комиссии;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осуществляет подготовку проекта плановых отчётов;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обеспечивает хранение документации поступающей в Комиссию;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- осуществляет работу по наполнению и обновлению раздела сайта </w:t>
      </w:r>
      <w:r w:rsidR="00E37B1A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="00E37B1A">
        <w:rPr>
          <w:rFonts w:ascii="Times New Roman" w:hAnsi="Times New Roman" w:cs="Times New Roman"/>
          <w:sz w:val="28"/>
          <w:szCs w:val="28"/>
        </w:rPr>
        <w:t xml:space="preserve"> </w:t>
      </w:r>
      <w:r w:rsidRPr="005B56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5666">
        <w:rPr>
          <w:rFonts w:ascii="Times New Roman" w:hAnsi="Times New Roman" w:cs="Times New Roman"/>
          <w:sz w:val="28"/>
          <w:szCs w:val="28"/>
        </w:rPr>
        <w:t xml:space="preserve"> посвященного вопросам: противодействия коррупции;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- осуществляет иную работу по поручению председателя Комиссии.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lastRenderedPageBreak/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5.4.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9234CC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B1A" w:rsidRPr="005B5666" w:rsidRDefault="00E37B1A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4CC" w:rsidRDefault="009234CC" w:rsidP="00E37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>6. Процедура принятия Комиссией решений.</w:t>
      </w:r>
    </w:p>
    <w:p w:rsidR="00E37B1A" w:rsidRPr="005B5666" w:rsidRDefault="00E37B1A" w:rsidP="00E37B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6.1.  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6.2. Все члены комиссии при принятии решений обладают равными правами.</w:t>
      </w:r>
    </w:p>
    <w:p w:rsidR="009234CC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6.3.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37B1A" w:rsidRPr="005B5666" w:rsidRDefault="00E37B1A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4CC" w:rsidRDefault="009234CC" w:rsidP="00E37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b/>
          <w:sz w:val="28"/>
          <w:szCs w:val="28"/>
        </w:rPr>
        <w:t>7. Оформление решений комиссии</w:t>
      </w:r>
      <w:r w:rsidRPr="005B5666">
        <w:rPr>
          <w:rFonts w:ascii="Times New Roman" w:hAnsi="Times New Roman" w:cs="Times New Roman"/>
          <w:sz w:val="28"/>
          <w:szCs w:val="28"/>
        </w:rPr>
        <w:t>.</w:t>
      </w:r>
    </w:p>
    <w:p w:rsidR="00E37B1A" w:rsidRPr="005B5666" w:rsidRDefault="00E37B1A" w:rsidP="00E37B1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7.1.   Решения Комиссии оформляются протоколами, которые подписывают члены комиссии, принимавшие участие в ее заседании.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7.2.  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>7.3.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 В решении Комиссии указываются: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фамилии, имена, отчества членов Комиссии и других лиц, присутствующих на заседании;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9234CC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выступивших на заседании лиц и краткое изложение их выступлений;</w:t>
      </w:r>
    </w:p>
    <w:p w:rsidR="00B56292" w:rsidRDefault="00B56292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292" w:rsidRDefault="00B56292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292" w:rsidRPr="005B5666" w:rsidRDefault="00B56292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содержание пояснений работника, в отношении которого рассматривался вопрос;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источник информации, ставшей основанием для проведения заседания Комиссии;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результаты голосования;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решение и обоснование его принятия.</w:t>
      </w: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sz w:val="28"/>
          <w:szCs w:val="28"/>
        </w:rPr>
        <w:t xml:space="preserve">7.4.   Копия протокола в течение трех рабочих дней со дня заседания направляется руководителю </w:t>
      </w:r>
      <w:r w:rsidR="00E37B1A">
        <w:rPr>
          <w:rFonts w:ascii="Times New Roman" w:hAnsi="Times New Roman" w:cs="Times New Roman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7B1A" w:rsidRPr="005B5666" w:rsidRDefault="00E37B1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к приказу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37B1A">
        <w:rPr>
          <w:rFonts w:ascii="Times New Roman" w:hAnsi="Times New Roman" w:cs="Times New Roman"/>
          <w:color w:val="000000"/>
          <w:sz w:val="28"/>
          <w:szCs w:val="28"/>
        </w:rPr>
        <w:t>20.03.2020 № 08-лс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уведомления работниками работодателя о фактах обращения в целях </w:t>
      </w:r>
    </w:p>
    <w:p w:rsidR="009234CC" w:rsidRPr="00E37B1A" w:rsidRDefault="009234CC" w:rsidP="009234CC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7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склонения к совершению коррупционных правонарушений</w:t>
      </w:r>
    </w:p>
    <w:p w:rsidR="009234CC" w:rsidRPr="00E37B1A" w:rsidRDefault="009234CC" w:rsidP="009234C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E37B1A" w:rsidRPr="00E37B1A">
        <w:rPr>
          <w:rFonts w:ascii="Times New Roman" w:hAnsi="Times New Roman" w:cs="Times New Roman"/>
          <w:b/>
          <w:sz w:val="28"/>
          <w:szCs w:val="28"/>
        </w:rPr>
        <w:t xml:space="preserve">Муниципальном казенном учреждении «Центр бюджетного учета </w:t>
      </w:r>
      <w:proofErr w:type="spellStart"/>
      <w:r w:rsidR="00E37B1A" w:rsidRPr="00E37B1A">
        <w:rPr>
          <w:rFonts w:ascii="Times New Roman" w:hAnsi="Times New Roman" w:cs="Times New Roman"/>
          <w:b/>
          <w:sz w:val="28"/>
          <w:szCs w:val="28"/>
        </w:rPr>
        <w:t>Новоорского</w:t>
      </w:r>
      <w:proofErr w:type="spellEnd"/>
      <w:r w:rsidR="00E37B1A" w:rsidRPr="00E37B1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  </w:t>
      </w:r>
    </w:p>
    <w:p w:rsidR="00E37B1A" w:rsidRPr="005B5666" w:rsidRDefault="00E37B1A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E37B1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определяет процедуру уведомления   работодателя работниками </w:t>
      </w:r>
      <w:r w:rsidR="00AF2115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«Центр бюджетного учета </w:t>
      </w:r>
      <w:proofErr w:type="spellStart"/>
      <w:r w:rsidR="00AF2115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="00AF211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="00AF2115" w:rsidRPr="005B5666">
        <w:rPr>
          <w:rFonts w:ascii="Times New Roman" w:hAnsi="Times New Roman" w:cs="Times New Roman"/>
          <w:sz w:val="28"/>
          <w:szCs w:val="28"/>
        </w:rPr>
        <w:t xml:space="preserve"> </w:t>
      </w:r>
      <w:r w:rsidR="00AF2115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о фактах обращения в целях склонения к совершению коррупционных правонарушений и распространяется на всех </w:t>
      </w:r>
      <w:r w:rsidRPr="005B5666">
        <w:rPr>
          <w:rFonts w:ascii="Times New Roman" w:hAnsi="Times New Roman" w:cs="Times New Roman"/>
          <w:color w:val="333333"/>
          <w:sz w:val="28"/>
          <w:szCs w:val="28"/>
        </w:rPr>
        <w:t>работников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 вне зависимости от уровня занимаемой ими должности.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2. Работник обязан уведомлять работодателя: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-о фактах совершения другими работниками  коррупционных правонарушений.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3. Уведомление о фактах обращения в целях склонения к совершению коррупционных правонарушений является должностной обязанностью каждого работника 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 Под коррупционными правонарушениями следует понимать: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 коррупционных правонарушений находится под защитой государства в соответствии с законодательством Российской Федерации.</w:t>
      </w:r>
    </w:p>
    <w:p w:rsidR="009234CC" w:rsidRPr="005B5666" w:rsidRDefault="00AF2115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Директором 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>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  <w:bookmarkStart w:id="1" w:name="Par1"/>
      <w:bookmarkStart w:id="2" w:name="Par48"/>
      <w:bookmarkEnd w:id="1"/>
      <w:bookmarkEnd w:id="2"/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образовательной организации обязан в течение</w:t>
      </w:r>
      <w:proofErr w:type="gramEnd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3 рабочих дней уведомить о данных фактах своего работодателя.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10. Уведомление работника  подлежит обязательной регистрации в журнале регистрации уведомлений о фактах обращения в целях склонения работника 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к совершению коррупционных правонарушений (далее - журнал регистрации).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11.  Журнал ведется и хранится у секретаря по форме согласно Приложению № 3 к Порядку.</w:t>
      </w:r>
    </w:p>
    <w:p w:rsidR="009234CC" w:rsidRPr="005B5666" w:rsidRDefault="009234CC" w:rsidP="00AF2115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12. Организация проверки сведений по факту обращения к работнику 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Default="009234CC" w:rsidP="00AF21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F2115" w:rsidRPr="005B5666" w:rsidRDefault="00AF2115" w:rsidP="00AF21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уведомления о фактах обращения 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склонения работника к совершению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  </w:t>
      </w:r>
    </w:p>
    <w:p w:rsidR="00AF2115" w:rsidRDefault="009234CC" w:rsidP="009234C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 Директору </w:t>
      </w:r>
      <w:proofErr w:type="gramStart"/>
      <w:r w:rsidR="00AF21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F2115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="00AF2115">
        <w:rPr>
          <w:rFonts w:ascii="Times New Roman" w:hAnsi="Times New Roman" w:cs="Times New Roman"/>
          <w:sz w:val="28"/>
          <w:szCs w:val="28"/>
        </w:rPr>
        <w:t xml:space="preserve"> казенного</w:t>
      </w:r>
    </w:p>
    <w:p w:rsidR="00AF2115" w:rsidRDefault="00AF2115" w:rsidP="009234C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 «Центр бюджетного учета </w:t>
      </w:r>
    </w:p>
    <w:p w:rsidR="009234CC" w:rsidRPr="005B5666" w:rsidRDefault="00AF2115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Pr="005B5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(ФИО)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(ФИО работника, должность)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AF2115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 В   соответствии  со  статьей  9  Федерального  закона  от  25.12.2008  N 273-ФЗ "О 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 xml:space="preserve"> противодействии  </w:t>
      </w:r>
      <w:proofErr w:type="spellStart"/>
      <w:r w:rsidR="00AF2115">
        <w:rPr>
          <w:rFonts w:ascii="Times New Roman" w:hAnsi="Times New Roman" w:cs="Times New Roman"/>
          <w:color w:val="000000"/>
          <w:sz w:val="28"/>
          <w:szCs w:val="28"/>
        </w:rPr>
        <w:t>коррупции</w:t>
      </w:r>
      <w:proofErr w:type="gramStart"/>
      <w:r w:rsidR="00AF2115">
        <w:rPr>
          <w:rFonts w:ascii="Times New Roman" w:hAnsi="Times New Roman" w:cs="Times New Roman"/>
          <w:color w:val="000000"/>
          <w:sz w:val="28"/>
          <w:szCs w:val="28"/>
        </w:rPr>
        <w:t>"я</w:t>
      </w:r>
      <w:proofErr w:type="spellEnd"/>
      <w:proofErr w:type="gramEnd"/>
      <w:r w:rsidR="00AF2115">
        <w:rPr>
          <w:rFonts w:ascii="Times New Roman" w:hAnsi="Times New Roman" w:cs="Times New Roman"/>
          <w:color w:val="000000"/>
          <w:sz w:val="28"/>
          <w:szCs w:val="28"/>
        </w:rPr>
        <w:t>, ___________________________</w:t>
      </w:r>
    </w:p>
    <w:p w:rsidR="009234CC" w:rsidRPr="005B5666" w:rsidRDefault="00AF2115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(Ф.И.О., должность)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настоящим   уведомляю  об   обращен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ии  ко  мне  "____" __________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20___ г.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5B5666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5B5666">
        <w:rPr>
          <w:rFonts w:ascii="Times New Roman" w:hAnsi="Times New Roman" w:cs="Times New Roman"/>
          <w:color w:val="000000"/>
          <w:sz w:val="28"/>
          <w:szCs w:val="28"/>
        </w:rPr>
        <w:t>) _____________________________________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 (Ф.И.О.)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в  целях  склонения  меня  к  совершению  коррупционных действий, а именно: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(перечислить, в чем выражается склонение к коррупционным правонарушениям) 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______________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в журнале регистрации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"___" ___________ 20 ____ № ____       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 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Default="009234CC" w:rsidP="00AF21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F2115" w:rsidRDefault="00AF2115" w:rsidP="00AF21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F2115" w:rsidRPr="005B5666" w:rsidRDefault="00AF2115" w:rsidP="00AF211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 Порядку уведомления работниками работодателя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о фактах обращения  в целях склонения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 совершению коррупционных правонарушений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   </w:t>
      </w:r>
    </w:p>
    <w:p w:rsidR="00AF2115" w:rsidRDefault="009234CC" w:rsidP="00AF2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proofErr w:type="gramStart"/>
      <w:r w:rsidR="00AF211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F2115">
        <w:rPr>
          <w:rFonts w:ascii="Times New Roman" w:hAnsi="Times New Roman" w:cs="Times New Roman"/>
          <w:sz w:val="28"/>
          <w:szCs w:val="28"/>
        </w:rPr>
        <w:t xml:space="preserve"> казенного</w:t>
      </w:r>
    </w:p>
    <w:p w:rsidR="00AF2115" w:rsidRDefault="00AF2115" w:rsidP="00AF211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 «Центр бюджетного учета </w:t>
      </w:r>
    </w:p>
    <w:p w:rsidR="009234CC" w:rsidRPr="005B5666" w:rsidRDefault="00AF2115" w:rsidP="00AF2115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(ФИО)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(ФИО работника, должность)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    В   соответствии  со  статьей  9  Федерального  закона  от  25.12.2008  N 273-ФЗ "О  противодействии  </w:t>
      </w:r>
      <w:proofErr w:type="spell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коррупции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"я</w:t>
      </w:r>
      <w:proofErr w:type="spellEnd"/>
      <w:proofErr w:type="gramEnd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AF2115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(Ф.И.О., должность)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настоящим   уведомляю  о фактах  совершени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я   "____" _______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__ 20____ г.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(Ф.И.О. работника, должность)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правонарушений, а именно: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(перечислить, в чем выражаются коррупционные правонарушения)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в журнале регистрации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"___" _______________ 20 ____ № ____       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 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 (подпись ответственного ли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а)</w:t>
      </w:r>
    </w:p>
    <w:p w:rsidR="009234CC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Pr="005B5666" w:rsidRDefault="003A280A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3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 Порядку уведомления о фактах обращения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 в целях склонения работника к совершению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333300"/>
          <w:sz w:val="28"/>
          <w:szCs w:val="28"/>
        </w:rPr>
        <w:t>Журнал регистрации уведомлений работодателя 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666">
        <w:rPr>
          <w:rFonts w:ascii="Times New Roman" w:hAnsi="Times New Roman" w:cs="Times New Roman"/>
          <w:b/>
          <w:bCs/>
          <w:color w:val="333300"/>
          <w:sz w:val="28"/>
          <w:szCs w:val="28"/>
        </w:rPr>
        <w:t>о фактах обращения в целях склонения работника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5666">
        <w:rPr>
          <w:rFonts w:ascii="Times New Roman" w:hAnsi="Times New Roman" w:cs="Times New Roman"/>
          <w:b/>
          <w:bCs/>
          <w:color w:val="333300"/>
          <w:sz w:val="28"/>
          <w:szCs w:val="28"/>
        </w:rPr>
        <w:t>к совершению коррупционных правонарушений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1580"/>
        <w:gridCol w:w="2148"/>
        <w:gridCol w:w="2011"/>
        <w:gridCol w:w="1639"/>
        <w:gridCol w:w="1597"/>
      </w:tblGrid>
      <w:tr w:rsidR="009234CC" w:rsidRPr="005B5666" w:rsidTr="00E37B1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и подпись </w:t>
            </w:r>
            <w:proofErr w:type="gramStart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подавшего</w:t>
            </w:r>
            <w:proofErr w:type="gramEnd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и подпись регистратора</w:t>
            </w:r>
          </w:p>
        </w:tc>
      </w:tr>
      <w:tr w:rsidR="009234CC" w:rsidRPr="005B5666" w:rsidTr="00E37B1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234CC" w:rsidRPr="005B5666" w:rsidTr="00E37B1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A280A" w:rsidRDefault="003A280A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3 </w:t>
      </w:r>
    </w:p>
    <w:p w:rsidR="009234CC" w:rsidRPr="005B5666" w:rsidRDefault="003A280A" w:rsidP="003A280A">
      <w:pPr>
        <w:pStyle w:val="a5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20.03.2020 № 08-лс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выявлении и урегулировании конфликта интересов</w:t>
      </w:r>
    </w:p>
    <w:p w:rsidR="003A280A" w:rsidRPr="003A280A" w:rsidRDefault="009234CC" w:rsidP="003A280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5666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A280A" w:rsidRPr="003A28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3A280A" w:rsidRPr="003A280A">
        <w:rPr>
          <w:rFonts w:ascii="Times New Roman" w:hAnsi="Times New Roman" w:cs="Times New Roman"/>
          <w:b/>
          <w:sz w:val="28"/>
          <w:szCs w:val="28"/>
        </w:rPr>
        <w:t xml:space="preserve">униципальном  казенном  учреждении  «Центр бюджетного учета </w:t>
      </w:r>
    </w:p>
    <w:p w:rsidR="009234CC" w:rsidRPr="003A280A" w:rsidRDefault="003A280A" w:rsidP="003A280A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A280A">
        <w:rPr>
          <w:rFonts w:ascii="Times New Roman" w:hAnsi="Times New Roman" w:cs="Times New Roman"/>
          <w:b/>
          <w:sz w:val="28"/>
          <w:szCs w:val="28"/>
        </w:rPr>
        <w:t>Новоорского</w:t>
      </w:r>
      <w:proofErr w:type="spellEnd"/>
      <w:r w:rsidRPr="003A280A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области» 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Цели и задачи положения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A280A" w:rsidRPr="003A280A" w:rsidRDefault="009234CC" w:rsidP="003A280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0A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 выявлении и урегулировании конфликта интересов в </w:t>
      </w:r>
      <w:r w:rsidR="003A280A" w:rsidRPr="003A280A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3A280A" w:rsidRPr="003A280A">
        <w:rPr>
          <w:rFonts w:ascii="Times New Roman" w:hAnsi="Times New Roman" w:cs="Times New Roman"/>
          <w:sz w:val="28"/>
          <w:szCs w:val="28"/>
        </w:rPr>
        <w:t xml:space="preserve">униципальном  казенном  учреждении  «Центр бюджетного учета </w:t>
      </w:r>
    </w:p>
    <w:p w:rsidR="009234CC" w:rsidRPr="003A280A" w:rsidRDefault="003A280A" w:rsidP="003A280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A280A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Pr="003A280A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– ( далее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Учреждение) 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234CC" w:rsidRPr="005B5666" w:rsidRDefault="009234CC" w:rsidP="003A280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, устанавливающий порядок выявления и урегулирования конфликтов интересов, возникающих у работников  в ходе выполнения ими трудовых обязанностей.</w:t>
      </w:r>
    </w:p>
    <w:p w:rsidR="009234CC" w:rsidRPr="005B5666" w:rsidRDefault="009234CC" w:rsidP="003A280A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</w:t>
      </w:r>
      <w:r w:rsidR="003A280A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, способное привести к причинению вреда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равам и законным интересам, имуществу и (или) деловой репутации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 р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аботником которого он является.</w:t>
      </w:r>
      <w:proofErr w:type="gramEnd"/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Личная заинтересованность работника (представителя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Учреждения)</w:t>
      </w: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–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 заинтересованность работника (представителя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2.​ </w:t>
      </w: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Круг лиц, попадающих под действие положения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2.1. Действие настоящего Положения распространяется на всех работников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вне зависимости от уровня занимаемой ими должности.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3.​ </w:t>
      </w: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управления конфликтом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интересов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3.1. В основу работы по управлению конфликтом интересов в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положены следующие принципы: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индивидуальное рассмотрение и оценка рисков для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при выявлении каждого конфликта интересов и его урегулирование;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- соблюдение баланса интересов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и работника при урегулировании конфликта интересов;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раскрытия конфликта интересов работником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порядок его урегулирования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4.1. Процедура раскрытия конфликта интересов доводится до сведения всех работников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. Устанавливаются следующие виды раскрытия конфликта интересов, в том числе: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раскрытие сведений о конфликте интересов при приеме на работу;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4.4. Уведомление работника  подлежит обязательной регистрации в журнале регистрации уведомлений </w:t>
      </w:r>
      <w:r w:rsidRPr="005B5666">
        <w:rPr>
          <w:rFonts w:ascii="Times New Roman" w:hAnsi="Times New Roman" w:cs="Times New Roman"/>
          <w:color w:val="333300"/>
          <w:sz w:val="28"/>
          <w:szCs w:val="28"/>
        </w:rPr>
        <w:t>о наличии личной заинтересованности или возникновения конфликта интересов 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(далее - журнал регистрации).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4.5.  Журнал ведется и хранится у секретаря по форме согласно Приложению № 3 к Положению.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рисков и выбора наиболее подходящей формы урегулирования конфликта интересов.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ограничение доступа работника к конкретной информации, которая может затрагивать личные интересы работника;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пересмотр и изменение функциональных обязанностей работника;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отказ работника от своего личного интереса, порождающего конфликт с интересами образовательной организации;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увольнение работника по инициативе работника;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4.9. 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9234CC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Учреждения.</w:t>
      </w:r>
    </w:p>
    <w:p w:rsidR="00D928D1" w:rsidRPr="005B5666" w:rsidRDefault="00D928D1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D928D1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8D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9234CC" w:rsidRPr="00D928D1">
        <w:rPr>
          <w:rFonts w:ascii="Times New Roman" w:hAnsi="Times New Roman" w:cs="Times New Roman"/>
          <w:b/>
          <w:color w:val="000000"/>
          <w:sz w:val="28"/>
          <w:szCs w:val="28"/>
        </w:rPr>
        <w:t>.​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34CC"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Лица, ответственные за прием сведений о </w:t>
      </w:r>
      <w:proofErr w:type="gramStart"/>
      <w:r w:rsidR="009234CC"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возникшем</w:t>
      </w:r>
      <w:proofErr w:type="gramEnd"/>
    </w:p>
    <w:p w:rsidR="009234CC" w:rsidRDefault="009234CC" w:rsidP="009234CC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(имеющемся) </w:t>
      </w:r>
      <w:proofErr w:type="gramStart"/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конфликте</w:t>
      </w:r>
      <w:proofErr w:type="gramEnd"/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интересов и рассмотрение этих сведений</w:t>
      </w:r>
    </w:p>
    <w:p w:rsidR="00D928D1" w:rsidRPr="005B5666" w:rsidRDefault="00D928D1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руководитель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председатель комиссии по противодействию коррупции;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заместитель председателя комиссии по противодействию коррупции;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- должностное лицо, ответственное за противодействие коррупции в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5.2. Полученная информация ответственными лицами немедленно доводится до директора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и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, он также не участвует в принятии решений по этому вопросу.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D928D1" w:rsidRDefault="00D928D1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D928D1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8D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9234CC" w:rsidRPr="00D928D1">
        <w:rPr>
          <w:rFonts w:ascii="Times New Roman" w:hAnsi="Times New Roman" w:cs="Times New Roman"/>
          <w:b/>
          <w:color w:val="000000"/>
          <w:sz w:val="28"/>
          <w:szCs w:val="28"/>
        </w:rPr>
        <w:t>.​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234CC"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работников в связи с раскрытием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урегулированием конфликта интересов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- при принятии решений по деловым вопросам и выполнении своих трудовых обязанностей руководствоваться интересами </w:t>
      </w:r>
      <w:r w:rsidR="00D928D1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- без учета своих личных интересов, интересов своих родственников и друзей;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раскрывать возникший (реальный) или потенциальный конфликт интересов;</w:t>
      </w: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- содействовать урегулированию возникшего конфликта интересов.</w:t>
      </w:r>
    </w:p>
    <w:p w:rsidR="00D928D1" w:rsidRDefault="00D928D1" w:rsidP="009234CC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7.Ответственность работников  за несоблюдение</w:t>
      </w:r>
    </w:p>
    <w:p w:rsidR="009234CC" w:rsidRDefault="009234CC" w:rsidP="009234CC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положения о конфликте интересов</w:t>
      </w:r>
    </w:p>
    <w:p w:rsidR="00D928D1" w:rsidRPr="005B5666" w:rsidRDefault="00D928D1" w:rsidP="009234C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9234CC" w:rsidRPr="005B5666" w:rsidRDefault="009234CC" w:rsidP="00D928D1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РФ</w:t>
      </w:r>
      <w:proofErr w:type="gramEnd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трудовой договор.</w:t>
      </w:r>
    </w:p>
    <w:p w:rsidR="009234CC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D928D1" w:rsidRPr="005B5666" w:rsidRDefault="00D928D1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 Положению о выявлении и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урегулировании</w:t>
      </w:r>
      <w:proofErr w:type="gramEnd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интересов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85E32" w:rsidRDefault="009234CC" w:rsidP="00D928D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   </w:t>
      </w:r>
      <w:r w:rsidRPr="00D928D1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proofErr w:type="gramStart"/>
      <w:r w:rsidR="00D928D1" w:rsidRPr="00D928D1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D928D1" w:rsidRPr="00D928D1">
        <w:rPr>
          <w:rFonts w:ascii="Times New Roman" w:hAnsi="Times New Roman" w:cs="Times New Roman"/>
          <w:sz w:val="28"/>
          <w:szCs w:val="28"/>
        </w:rPr>
        <w:t>униципально</w:t>
      </w:r>
      <w:r w:rsidR="00D928D1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D928D1" w:rsidRPr="00D928D1">
        <w:rPr>
          <w:rFonts w:ascii="Times New Roman" w:hAnsi="Times New Roman" w:cs="Times New Roman"/>
          <w:sz w:val="28"/>
          <w:szCs w:val="28"/>
        </w:rPr>
        <w:t xml:space="preserve">  казенно</w:t>
      </w:r>
      <w:r w:rsidR="00D928D1">
        <w:rPr>
          <w:rFonts w:ascii="Times New Roman" w:hAnsi="Times New Roman" w:cs="Times New Roman"/>
          <w:sz w:val="28"/>
          <w:szCs w:val="28"/>
        </w:rPr>
        <w:t>го</w:t>
      </w:r>
      <w:r w:rsidR="00D928D1" w:rsidRPr="00D928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28D1" w:rsidRPr="00D928D1" w:rsidRDefault="00D928D1" w:rsidP="00D928D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D928D1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28D1">
        <w:rPr>
          <w:rFonts w:ascii="Times New Roman" w:hAnsi="Times New Roman" w:cs="Times New Roman"/>
          <w:sz w:val="28"/>
          <w:szCs w:val="28"/>
        </w:rPr>
        <w:t xml:space="preserve">  «Центр бюджетного учета </w:t>
      </w:r>
    </w:p>
    <w:p w:rsidR="00D928D1" w:rsidRPr="00D928D1" w:rsidRDefault="00D928D1" w:rsidP="00D928D1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28D1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Pr="00D928D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(ФИО)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(ФИО работника, должность)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    В   соответствии  со  статьей  9  Федерального  закона  от  25.12.2008  N 273-ФЗ "О  противодействии  </w:t>
      </w:r>
      <w:proofErr w:type="spell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коррупции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"я</w:t>
      </w:r>
      <w:proofErr w:type="spellEnd"/>
      <w:proofErr w:type="gramEnd"/>
      <w:r w:rsidRPr="005B56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5E3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</w:t>
      </w:r>
      <w:r w:rsidR="00C85E32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  <w:r w:rsidRPr="005B566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(Ф.И.О., должность)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C85E32"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 w:rsidR="00C85E32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C85E32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(описать в чем выражается личная заинтересованность) </w:t>
      </w:r>
    </w:p>
    <w:p w:rsidR="009234CC" w:rsidRPr="005B5666" w:rsidRDefault="00C85E32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__________________________</w:t>
      </w:r>
      <w:r w:rsidR="009234CC" w:rsidRPr="005B5666">
        <w:rPr>
          <w:rFonts w:ascii="Times New Roman" w:hAnsi="Times New Roman" w:cs="Times New Roman"/>
          <w:color w:val="000000"/>
          <w:sz w:val="28"/>
          <w:szCs w:val="28"/>
        </w:rPr>
        <w:t>_____ _______________________________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 (дата)                                                        (подпись) (расшифровка)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Уведомление зарегистрировано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в журнале регистрации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"___" _______________ 20 ____ № ____       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 ______________________________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9234CC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85E32" w:rsidRDefault="00C85E32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85E32" w:rsidRDefault="00C85E32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C85E32" w:rsidRPr="005B5666" w:rsidRDefault="00C85E32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к Положению о выявлении и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5666">
        <w:rPr>
          <w:rFonts w:ascii="Times New Roman" w:hAnsi="Times New Roman" w:cs="Times New Roman"/>
          <w:color w:val="000000"/>
          <w:sz w:val="28"/>
          <w:szCs w:val="28"/>
        </w:rPr>
        <w:t>урегулировании</w:t>
      </w:r>
      <w:proofErr w:type="gramEnd"/>
      <w:r w:rsidRPr="005B566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конфликта интересов</w:t>
      </w:r>
    </w:p>
    <w:p w:rsidR="009234CC" w:rsidRPr="005B5666" w:rsidRDefault="009234CC" w:rsidP="009234CC">
      <w:pPr>
        <w:pStyle w:val="a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333300"/>
          <w:sz w:val="28"/>
          <w:szCs w:val="28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1580"/>
        <w:gridCol w:w="2148"/>
        <w:gridCol w:w="2011"/>
        <w:gridCol w:w="1639"/>
        <w:gridCol w:w="1597"/>
      </w:tblGrid>
      <w:tr w:rsidR="009234CC" w:rsidRPr="005B5666" w:rsidTr="00E37B1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ФИО и подпись </w:t>
            </w:r>
            <w:proofErr w:type="gramStart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подавшего</w:t>
            </w:r>
            <w:proofErr w:type="gramEnd"/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и подпись регистратора</w:t>
            </w:r>
          </w:p>
        </w:tc>
      </w:tr>
      <w:tr w:rsidR="009234CC" w:rsidRPr="005B5666" w:rsidTr="00E37B1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234CC" w:rsidRPr="005B5666" w:rsidTr="00E37B1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34CC" w:rsidRPr="005B5666" w:rsidRDefault="009234CC" w:rsidP="00E37B1A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6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234CC" w:rsidRPr="005B5666" w:rsidRDefault="009234CC" w:rsidP="009234C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5B566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34CC" w:rsidRPr="005B5666" w:rsidRDefault="009234CC" w:rsidP="009234CC">
      <w:pPr>
        <w:rPr>
          <w:rFonts w:eastAsiaTheme="minorHAnsi"/>
          <w:sz w:val="28"/>
          <w:szCs w:val="28"/>
          <w:lang w:eastAsia="en-US"/>
        </w:rPr>
      </w:pPr>
    </w:p>
    <w:sectPr w:rsidR="009234CC" w:rsidRPr="005B5666" w:rsidSect="00DF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023D"/>
    <w:multiLevelType w:val="hybridMultilevel"/>
    <w:tmpl w:val="D2AC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801"/>
    <w:multiLevelType w:val="multilevel"/>
    <w:tmpl w:val="2ED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F941E4A"/>
    <w:multiLevelType w:val="hybridMultilevel"/>
    <w:tmpl w:val="D8468BAE"/>
    <w:lvl w:ilvl="0" w:tplc="2C0C1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24"/>
    <w:rsid w:val="00046A7F"/>
    <w:rsid w:val="000571BD"/>
    <w:rsid w:val="0006150C"/>
    <w:rsid w:val="00294036"/>
    <w:rsid w:val="0036694A"/>
    <w:rsid w:val="003A280A"/>
    <w:rsid w:val="003A6D55"/>
    <w:rsid w:val="003D4203"/>
    <w:rsid w:val="004307ED"/>
    <w:rsid w:val="005B5666"/>
    <w:rsid w:val="006A1754"/>
    <w:rsid w:val="00762424"/>
    <w:rsid w:val="00776140"/>
    <w:rsid w:val="00790531"/>
    <w:rsid w:val="007E28FF"/>
    <w:rsid w:val="0085690B"/>
    <w:rsid w:val="009234CC"/>
    <w:rsid w:val="00965337"/>
    <w:rsid w:val="009B7FAB"/>
    <w:rsid w:val="00A273F7"/>
    <w:rsid w:val="00AA34D6"/>
    <w:rsid w:val="00AF2115"/>
    <w:rsid w:val="00AF79BC"/>
    <w:rsid w:val="00B47DA8"/>
    <w:rsid w:val="00B56292"/>
    <w:rsid w:val="00C041DF"/>
    <w:rsid w:val="00C85E32"/>
    <w:rsid w:val="00CD516E"/>
    <w:rsid w:val="00CF209C"/>
    <w:rsid w:val="00D928D1"/>
    <w:rsid w:val="00DF7336"/>
    <w:rsid w:val="00E37B1A"/>
    <w:rsid w:val="00E37C32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C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">
    <w:name w:val="p2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762424"/>
  </w:style>
  <w:style w:type="character" w:customStyle="1" w:styleId="s2">
    <w:name w:val="s2"/>
    <w:basedOn w:val="a0"/>
    <w:rsid w:val="00762424"/>
  </w:style>
  <w:style w:type="paragraph" w:customStyle="1" w:styleId="p3">
    <w:name w:val="p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4">
    <w:name w:val="p4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3">
    <w:name w:val="s3"/>
    <w:basedOn w:val="a0"/>
    <w:rsid w:val="00762424"/>
  </w:style>
  <w:style w:type="paragraph" w:customStyle="1" w:styleId="p5">
    <w:name w:val="p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6">
    <w:name w:val="p6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7">
    <w:name w:val="p7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4">
    <w:name w:val="s4"/>
    <w:basedOn w:val="a0"/>
    <w:rsid w:val="00762424"/>
  </w:style>
  <w:style w:type="paragraph" w:customStyle="1" w:styleId="p8">
    <w:name w:val="p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9">
    <w:name w:val="p9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0">
    <w:name w:val="p10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5">
    <w:name w:val="s5"/>
    <w:basedOn w:val="a0"/>
    <w:rsid w:val="00762424"/>
  </w:style>
  <w:style w:type="paragraph" w:customStyle="1" w:styleId="p11">
    <w:name w:val="p1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3">
    <w:name w:val="p13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6">
    <w:name w:val="s6"/>
    <w:basedOn w:val="a0"/>
    <w:rsid w:val="00762424"/>
  </w:style>
  <w:style w:type="paragraph" w:customStyle="1" w:styleId="p14">
    <w:name w:val="p14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5">
    <w:name w:val="p1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7">
    <w:name w:val="p17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8">
    <w:name w:val="p1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9">
    <w:name w:val="p19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7">
    <w:name w:val="s7"/>
    <w:basedOn w:val="a0"/>
    <w:rsid w:val="00762424"/>
  </w:style>
  <w:style w:type="paragraph" w:customStyle="1" w:styleId="p20">
    <w:name w:val="p20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1">
    <w:name w:val="p21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8">
    <w:name w:val="s8"/>
    <w:basedOn w:val="a0"/>
    <w:rsid w:val="00762424"/>
  </w:style>
  <w:style w:type="paragraph" w:customStyle="1" w:styleId="p22">
    <w:name w:val="p22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3">
    <w:name w:val="p2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5">
    <w:name w:val="p2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6">
    <w:name w:val="p26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1">
    <w:name w:val="s1"/>
    <w:basedOn w:val="a0"/>
    <w:rsid w:val="00762424"/>
  </w:style>
  <w:style w:type="paragraph" w:styleId="a3">
    <w:name w:val="Balloon Text"/>
    <w:basedOn w:val="a"/>
    <w:link w:val="a4"/>
    <w:uiPriority w:val="99"/>
    <w:semiHidden/>
    <w:unhideWhenUsed/>
    <w:rsid w:val="00C04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D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041D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23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CC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">
    <w:name w:val="p2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a0"/>
    <w:rsid w:val="00762424"/>
  </w:style>
  <w:style w:type="character" w:customStyle="1" w:styleId="s2">
    <w:name w:val="s2"/>
    <w:basedOn w:val="a0"/>
    <w:rsid w:val="00762424"/>
  </w:style>
  <w:style w:type="paragraph" w:customStyle="1" w:styleId="p3">
    <w:name w:val="p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4">
    <w:name w:val="p4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3">
    <w:name w:val="s3"/>
    <w:basedOn w:val="a0"/>
    <w:rsid w:val="00762424"/>
  </w:style>
  <w:style w:type="paragraph" w:customStyle="1" w:styleId="p5">
    <w:name w:val="p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6">
    <w:name w:val="p6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7">
    <w:name w:val="p7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4">
    <w:name w:val="s4"/>
    <w:basedOn w:val="a0"/>
    <w:rsid w:val="00762424"/>
  </w:style>
  <w:style w:type="paragraph" w:customStyle="1" w:styleId="p8">
    <w:name w:val="p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9">
    <w:name w:val="p9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0">
    <w:name w:val="p10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5">
    <w:name w:val="s5"/>
    <w:basedOn w:val="a0"/>
    <w:rsid w:val="00762424"/>
  </w:style>
  <w:style w:type="paragraph" w:customStyle="1" w:styleId="p11">
    <w:name w:val="p11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3">
    <w:name w:val="p13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6">
    <w:name w:val="s6"/>
    <w:basedOn w:val="a0"/>
    <w:rsid w:val="00762424"/>
  </w:style>
  <w:style w:type="paragraph" w:customStyle="1" w:styleId="p14">
    <w:name w:val="p14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5">
    <w:name w:val="p1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7">
    <w:name w:val="p17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8">
    <w:name w:val="p18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19">
    <w:name w:val="p19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7">
    <w:name w:val="s7"/>
    <w:basedOn w:val="a0"/>
    <w:rsid w:val="00762424"/>
  </w:style>
  <w:style w:type="paragraph" w:customStyle="1" w:styleId="p20">
    <w:name w:val="p20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1">
    <w:name w:val="p21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8">
    <w:name w:val="s8"/>
    <w:basedOn w:val="a0"/>
    <w:rsid w:val="00762424"/>
  </w:style>
  <w:style w:type="paragraph" w:customStyle="1" w:styleId="p22">
    <w:name w:val="p22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3">
    <w:name w:val="p23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5">
    <w:name w:val="p25"/>
    <w:basedOn w:val="a"/>
    <w:rsid w:val="00762424"/>
    <w:pPr>
      <w:spacing w:before="100" w:beforeAutospacing="1" w:after="100" w:afterAutospacing="1" w:line="240" w:lineRule="auto"/>
    </w:pPr>
  </w:style>
  <w:style w:type="paragraph" w:customStyle="1" w:styleId="p26">
    <w:name w:val="p26"/>
    <w:basedOn w:val="a"/>
    <w:rsid w:val="00762424"/>
    <w:pPr>
      <w:spacing w:before="100" w:beforeAutospacing="1" w:after="100" w:afterAutospacing="1" w:line="240" w:lineRule="auto"/>
    </w:pPr>
  </w:style>
  <w:style w:type="character" w:customStyle="1" w:styleId="s1">
    <w:name w:val="s1"/>
    <w:basedOn w:val="a0"/>
    <w:rsid w:val="00762424"/>
  </w:style>
  <w:style w:type="paragraph" w:styleId="a3">
    <w:name w:val="Balloon Text"/>
    <w:basedOn w:val="a"/>
    <w:link w:val="a4"/>
    <w:uiPriority w:val="99"/>
    <w:semiHidden/>
    <w:unhideWhenUsed/>
    <w:rsid w:val="00C041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1D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041D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2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91E2-4D8E-4F0C-9F65-D743AC59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4952</Words>
  <Characters>28229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Иванович</dc:creator>
  <cp:lastModifiedBy>Admin</cp:lastModifiedBy>
  <cp:revision>4</cp:revision>
  <cp:lastPrinted>2020-03-23T09:42:00Z</cp:lastPrinted>
  <dcterms:created xsi:type="dcterms:W3CDTF">2020-03-23T09:20:00Z</dcterms:created>
  <dcterms:modified xsi:type="dcterms:W3CDTF">2020-03-23T10:39:00Z</dcterms:modified>
</cp:coreProperties>
</file>